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7325DC" w:rsidP="007325DC">
      <w:pPr>
        <w:jc w:val="center"/>
        <w:rPr>
          <w:rFonts w:ascii="Times New Roman" w:hAnsi="Times New Roman" w:cs="Times New Roman"/>
          <w:sz w:val="32"/>
          <w:szCs w:val="32"/>
        </w:rPr>
      </w:pPr>
      <w:r w:rsidRPr="000D22AF">
        <w:rPr>
          <w:rFonts w:ascii="Times New Roman" w:hAnsi="Times New Roman" w:cs="Times New Roman"/>
          <w:sz w:val="32"/>
          <w:szCs w:val="32"/>
        </w:rPr>
        <w:t>«Доступная среда» (информация о специальных условиях для обучения инвалидов и лиц с ограни</w:t>
      </w:r>
      <w:r w:rsidR="000D22AF">
        <w:rPr>
          <w:rFonts w:ascii="Times New Roman" w:hAnsi="Times New Roman" w:cs="Times New Roman"/>
          <w:sz w:val="32"/>
          <w:szCs w:val="32"/>
        </w:rPr>
        <w:t>ченными возможностями здоровья)</w:t>
      </w:r>
    </w:p>
    <w:p w:rsidR="000D22AF" w:rsidRPr="00EC075E" w:rsidRDefault="00792E77" w:rsidP="000D2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EC075E">
        <w:rPr>
          <w:rFonts w:ascii="Times New Roman" w:hAnsi="Times New Roman" w:cs="Times New Roman"/>
          <w:sz w:val="28"/>
          <w:szCs w:val="32"/>
        </w:rPr>
        <w:t>Паспорт доступности</w:t>
      </w:r>
    </w:p>
    <w:p w:rsidR="00792E77" w:rsidRPr="00EC075E" w:rsidRDefault="00792E77" w:rsidP="00792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EC075E">
        <w:rPr>
          <w:rFonts w:ascii="Times New Roman" w:hAnsi="Times New Roman" w:cs="Times New Roman"/>
          <w:sz w:val="28"/>
          <w:szCs w:val="32"/>
        </w:rPr>
        <w:t>П</w:t>
      </w:r>
      <w:r w:rsidRPr="00EC075E">
        <w:rPr>
          <w:rFonts w:ascii="Times New Roman" w:hAnsi="Times New Roman" w:cs="Times New Roman"/>
          <w:sz w:val="28"/>
          <w:szCs w:val="32"/>
        </w:rPr>
        <w:t xml:space="preserve">оложение </w:t>
      </w:r>
      <w:r w:rsidRPr="00EC075E">
        <w:rPr>
          <w:rFonts w:ascii="Times New Roman" w:hAnsi="Times New Roman" w:cs="Times New Roman"/>
          <w:sz w:val="28"/>
          <w:szCs w:val="32"/>
        </w:rPr>
        <w:t>об организации образовательной деятельности для лиц с ограниченными возможностями здоровья и инвалидов в ГБПОУ РО «ТПТ»</w:t>
      </w:r>
    </w:p>
    <w:p w:rsidR="00792E77" w:rsidRDefault="005B2E19" w:rsidP="005B2E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EC075E">
        <w:rPr>
          <w:rFonts w:ascii="Times New Roman" w:hAnsi="Times New Roman" w:cs="Times New Roman"/>
          <w:sz w:val="28"/>
          <w:szCs w:val="32"/>
        </w:rPr>
        <w:t>Программа социально-педагогического сопровождения студентов-инвалидов и студентов с ограниченными возможностями здоровья в ГБПОУ РО «Т</w:t>
      </w:r>
      <w:r w:rsidR="00A463B0" w:rsidRPr="00EC075E">
        <w:rPr>
          <w:rFonts w:ascii="Times New Roman" w:hAnsi="Times New Roman" w:cs="Times New Roman"/>
          <w:sz w:val="28"/>
          <w:szCs w:val="32"/>
        </w:rPr>
        <w:t>ПТ</w:t>
      </w:r>
      <w:r w:rsidRPr="00EC075E">
        <w:rPr>
          <w:rFonts w:ascii="Times New Roman" w:hAnsi="Times New Roman" w:cs="Times New Roman"/>
          <w:sz w:val="28"/>
          <w:szCs w:val="32"/>
        </w:rPr>
        <w:t>»</w:t>
      </w:r>
    </w:p>
    <w:p w:rsidR="00524CA2" w:rsidRDefault="00524CA2" w:rsidP="0052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24CA2">
        <w:rPr>
          <w:rFonts w:ascii="Times New Roman" w:hAnsi="Times New Roman" w:cs="Times New Roman"/>
          <w:sz w:val="28"/>
          <w:szCs w:val="32"/>
        </w:rPr>
        <w:t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hyperlink r:id="rId5" w:history="1">
        <w:r w:rsidRPr="00524CA2">
          <w:rPr>
            <w:rStyle w:val="a4"/>
            <w:rFonts w:ascii="Times New Roman" w:hAnsi="Times New Roman" w:cs="Times New Roman"/>
            <w:sz w:val="28"/>
            <w:szCs w:val="32"/>
          </w:rPr>
          <w:t>http://spo.wil.ru/apex/f?p=140:1:5359766411119:::1::</w:t>
        </w:r>
      </w:hyperlink>
    </w:p>
    <w:p w:rsidR="00263177" w:rsidRPr="00EC075E" w:rsidRDefault="00263177" w:rsidP="00263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263177">
        <w:rPr>
          <w:rFonts w:ascii="Times New Roman" w:hAnsi="Times New Roman" w:cs="Times New Roman"/>
          <w:sz w:val="28"/>
          <w:szCs w:val="32"/>
        </w:rPr>
        <w:t>Федеральный методический центр СПО и ПО инвалидов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hyperlink r:id="rId6" w:history="1">
        <w:r w:rsidRPr="00263177">
          <w:rPr>
            <w:rStyle w:val="a4"/>
            <w:rFonts w:ascii="Times New Roman" w:hAnsi="Times New Roman" w:cs="Times New Roman"/>
            <w:sz w:val="28"/>
            <w:szCs w:val="32"/>
          </w:rPr>
          <w:t>http://fmcspo.ru/</w:t>
        </w:r>
      </w:hyperlink>
    </w:p>
    <w:p w:rsidR="00A463B0" w:rsidRDefault="00A463B0" w:rsidP="00EC07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C075E" w:rsidRDefault="00EC075E" w:rsidP="00EC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Pr="00EC075E">
        <w:rPr>
          <w:rFonts w:ascii="Times New Roman" w:hAnsi="Times New Roman" w:cs="Times New Roman"/>
          <w:sz w:val="28"/>
          <w:szCs w:val="32"/>
        </w:rPr>
        <w:t>Проблемы профессионального становления и трудоустройства инвалидов в условиях современной России очень актуальны. Это объясняется в первую очередь тем, что численность людей с различными отклонениями и ограничениями жизнедеятельности возрастает. Ежегодно признаются инвалидами около 3,5 млн. человек, в том числе более 1 млн. впервые. В настоящее время решается чрезвычайно важная задача создания современной системы социальной защиты инвалидов, при этом большое внимание уделяется проблеме обеспечения доступа инвалидов к профессиональному образованию.</w:t>
      </w:r>
    </w:p>
    <w:p w:rsidR="00746EA7" w:rsidRDefault="00EC075E" w:rsidP="00746E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Pr="00EC075E">
        <w:rPr>
          <w:rFonts w:ascii="Times New Roman" w:hAnsi="Times New Roman" w:cs="Times New Roman"/>
          <w:sz w:val="28"/>
          <w:szCs w:val="32"/>
        </w:rPr>
        <w:t>Г</w:t>
      </w:r>
      <w:r w:rsidR="00746EA7">
        <w:rPr>
          <w:rFonts w:ascii="Times New Roman" w:hAnsi="Times New Roman" w:cs="Times New Roman"/>
          <w:sz w:val="28"/>
          <w:szCs w:val="32"/>
        </w:rPr>
        <w:t>лав</w:t>
      </w:r>
      <w:r>
        <w:rPr>
          <w:rFonts w:ascii="Times New Roman" w:hAnsi="Times New Roman" w:cs="Times New Roman"/>
          <w:sz w:val="28"/>
          <w:szCs w:val="32"/>
        </w:rPr>
        <w:t>ной</w:t>
      </w:r>
      <w:r w:rsidRPr="00EC075E">
        <w:rPr>
          <w:rFonts w:ascii="Times New Roman" w:hAnsi="Times New Roman" w:cs="Times New Roman"/>
          <w:sz w:val="28"/>
          <w:szCs w:val="32"/>
        </w:rPr>
        <w:t xml:space="preserve"> задачей педагогического коллектива техникума является обеспечение успешной интеграции с обществом граждан с ограниченными возможностями здоровья посредством доступности получения профессионального образования. Именно образование открывает достаточно широкие границы для профессиональной деятельности инвалидов.</w:t>
      </w:r>
    </w:p>
    <w:p w:rsidR="00746EA7" w:rsidRDefault="00746EA7" w:rsidP="00746E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EC075E" w:rsidRPr="00746EA7">
        <w:rPr>
          <w:rFonts w:ascii="Times New Roman" w:hAnsi="Times New Roman" w:cs="Times New Roman"/>
          <w:sz w:val="28"/>
          <w:szCs w:val="32"/>
        </w:rPr>
        <w:t>Система обучения студентов-инвалидов и лиц с огранич</w:t>
      </w:r>
      <w:r w:rsidRPr="00746EA7">
        <w:rPr>
          <w:rFonts w:ascii="Times New Roman" w:hAnsi="Times New Roman" w:cs="Times New Roman"/>
          <w:sz w:val="28"/>
          <w:szCs w:val="32"/>
        </w:rPr>
        <w:t>енными возможностями здоровья (</w:t>
      </w:r>
      <w:r w:rsidR="00EC075E" w:rsidRPr="00746EA7">
        <w:rPr>
          <w:rFonts w:ascii="Times New Roman" w:hAnsi="Times New Roman" w:cs="Times New Roman"/>
          <w:sz w:val="28"/>
          <w:szCs w:val="32"/>
        </w:rPr>
        <w:t>ОВЗ) осуществляется в общих группах.</w:t>
      </w:r>
    </w:p>
    <w:p w:rsidR="00EC075E" w:rsidRPr="00746EA7" w:rsidRDefault="00746EA7" w:rsidP="00746E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EC075E" w:rsidRPr="00746EA7">
        <w:rPr>
          <w:rFonts w:ascii="Times New Roman" w:hAnsi="Times New Roman" w:cs="Times New Roman"/>
          <w:sz w:val="28"/>
          <w:szCs w:val="32"/>
        </w:rPr>
        <w:t>В случае необходимости в техникуме проводятся консультации инвалидов и их родителей по вопросам приема и обучения в техникуме.</w:t>
      </w:r>
    </w:p>
    <w:p w:rsidR="00EC075E" w:rsidRDefault="00746EA7" w:rsidP="00EC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EC075E" w:rsidRPr="00EC075E">
        <w:rPr>
          <w:rFonts w:ascii="Times New Roman" w:hAnsi="Times New Roman" w:cs="Times New Roman"/>
          <w:sz w:val="28"/>
          <w:szCs w:val="32"/>
        </w:rPr>
        <w:t xml:space="preserve">Для сопровождения образовательного процесса обучающихся с ограниченными возможностями здоровья в техникуме имеются социальный педагог, </w:t>
      </w:r>
      <w:r w:rsidR="002F3CEA">
        <w:rPr>
          <w:rFonts w:ascii="Times New Roman" w:hAnsi="Times New Roman" w:cs="Times New Roman"/>
          <w:sz w:val="28"/>
          <w:szCs w:val="32"/>
        </w:rPr>
        <w:t>классные руководители</w:t>
      </w:r>
      <w:r w:rsidR="00EC075E" w:rsidRPr="00EC075E">
        <w:rPr>
          <w:rFonts w:ascii="Times New Roman" w:hAnsi="Times New Roman" w:cs="Times New Roman"/>
          <w:sz w:val="28"/>
          <w:szCs w:val="32"/>
        </w:rPr>
        <w:t xml:space="preserve"> групп, осуществляющие мероприятия по социальной и п</w:t>
      </w:r>
      <w:r w:rsidR="002F3CEA">
        <w:rPr>
          <w:rFonts w:ascii="Times New Roman" w:hAnsi="Times New Roman" w:cs="Times New Roman"/>
          <w:sz w:val="28"/>
          <w:szCs w:val="32"/>
        </w:rPr>
        <w:t>едагогической</w:t>
      </w:r>
      <w:r w:rsidR="00EC075E" w:rsidRPr="00EC075E">
        <w:rPr>
          <w:rFonts w:ascii="Times New Roman" w:hAnsi="Times New Roman" w:cs="Times New Roman"/>
          <w:sz w:val="28"/>
          <w:szCs w:val="32"/>
        </w:rPr>
        <w:t xml:space="preserve"> адаптации данной категории обучающихся. Обучение данных лиц организуется совместно с другими обучающимися.</w:t>
      </w:r>
    </w:p>
    <w:p w:rsidR="00FE069C" w:rsidRDefault="00FE069C" w:rsidP="00EC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FE069C" w:rsidRDefault="00FE069C" w:rsidP="00EC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F3CEA" w:rsidRDefault="002F3CEA" w:rsidP="00EC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0490"/>
      </w:tblGrid>
      <w:tr w:rsidR="002F3CEA" w:rsidRPr="002F3CEA" w:rsidTr="00437FF3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FE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 в ГБПОУ «</w:t>
            </w:r>
            <w:r w:rsidR="00FE0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ТПТ</w:t>
            </w:r>
            <w:r w:rsidRPr="002F3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специально оборудованных учебных кабинетах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785916" w:rsidP="0078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техникуме имеется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кабинета, оборудованные традиционно: рабочее место преподавателя (стол и стул), стулья и столы учебные, доска аудиторная для написания </w:t>
            </w:r>
            <w:r w:rsid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маркером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персональный компьютер в сборе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проектор мультимедийный, экран, шкафы учебные.</w:t>
            </w:r>
          </w:p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Специальное оборудование в учебных кабинетах для использования инвалидами и лицами с ограниченными возможностями здоровья отсутствует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 отсутствуют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библиотеке 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B3C48" w:rsidP="002B3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библиотека с читальным залом, оборудованным компьютерами с доступом к сети Интернет. Режим работы библиотек обеспечивает доступность всех видов имеющихся информационных ресурсов, в том числе и для инвалидов и лиц с ограниченными возможностями здоровья.</w:t>
            </w:r>
          </w:p>
          <w:p w:rsidR="002F3CEA" w:rsidRPr="002F3CEA" w:rsidRDefault="007116B1" w:rsidP="002B3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Техникум подключен к электронной библиотечной системе </w:t>
            </w:r>
            <w:r w:rsidR="0057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«ЮРАЙТ»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Электронная библиотека включает </w:t>
            </w:r>
            <w:r w:rsidR="0069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себя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</w:t>
            </w:r>
            <w:r w:rsidR="0069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научны</w:t>
            </w:r>
            <w:r w:rsidR="0069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периодически</w:t>
            </w:r>
            <w:r w:rsidR="0069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издани</w:t>
            </w:r>
            <w:r w:rsidR="0069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направлениям, реализуемым в техникуме. На базе ЭБС ведутся рекомендательные списки литературы для студентов. Доступ к ЭБС через логин и пароль имеют все студенты техникума, в том числе инвалиды и лица с ограниченными возможностями здоровья.</w:t>
            </w:r>
          </w:p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Специально приспособленные для инвалидов и лиц с ОВЗ библиотеки отсутствуют</w:t>
            </w: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4915E6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один спортивный зал. Помещение спортивного зала соответствует действующим санитарным нормам и гигиеническим нормативам. Все спортивное оборудование отвечает требованиям доступности, надежности, прочности, удобства.</w:t>
            </w:r>
          </w:p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Специальные объекты спорта, приспособленные для использования инвалидами и лицами с </w:t>
            </w:r>
            <w:r w:rsidR="004915E6"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ограниченными возможностями здоровья,</w:t>
            </w: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отсутствуют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4915E6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учебного процесса инвалидов и лиц с ограниченными возможностями здоровья используются аудитории, оснащенные необходимой мебелью и оборудованные мультимедийными комплексами, включающими </w:t>
            </w:r>
            <w:r w:rsidR="00ED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телевизор,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проектор, экран, компьютер, средства усиления звука, а также оборудованием (приборы, учебно-лабораторные комплексы, спортивный инвентарь и др.) и учебно-наглядными пособиями (наглядно-дидактические материалы: тематические демонстрационные стенды и комплексы, плакаты, постановочные модели, ка</w:t>
            </w:r>
            <w:r w:rsidR="00ED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рточки, наглядные пособия и т.д.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учебными и учебно-методическими пособиями: учебные планы, рабочие программы дисциплин (модулей), программы практик).</w:t>
            </w:r>
          </w:p>
          <w:p w:rsidR="002F3CEA" w:rsidRPr="002F3CEA" w:rsidRDefault="00ED70CB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часть наглядно-дидактических материалов переводится в электронную форму и используется на занятиях посредством информационно-телекоммуникационных сетей, аппаратно-программных и аудиовизуальных средств. </w:t>
            </w:r>
            <w:r w:rsidR="00CC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</w:t>
            </w:r>
            <w:r w:rsidR="00CC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кабинеты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техникума оборудованы </w:t>
            </w:r>
            <w:r w:rsidR="00CC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телевизорами и компьютерами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3CEA" w:rsidRPr="002F3CEA" w:rsidRDefault="00CC7417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обучения в наличии компьютеры, информационно-телекоммуникационные сети, аппаратно-программные и аудиовизуальные средства: компьютеры, проекторы, экраны, аудио, фото и видеоаппаратура.</w:t>
            </w:r>
          </w:p>
          <w:p w:rsidR="002F3CEA" w:rsidRPr="002F3CEA" w:rsidRDefault="003541F4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печатным изданиям осуществляется в библиотеке техникума, читальном зале, а также через электронные библиотечные комплексы. Сотрудниками техникума разрабатываются и используются электронные образовательные и информационные ресурсы</w:t>
            </w:r>
          </w:p>
          <w:p w:rsidR="002F3CEA" w:rsidRPr="002F3CEA" w:rsidRDefault="003541F4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 укрепления и развития техникума предусмотрено в случае возникновения необходимости приобретение специальных средств обучения для студентов с различными нозологиями.</w:t>
            </w:r>
          </w:p>
          <w:p w:rsidR="002F3CEA" w:rsidRPr="002F3CEA" w:rsidRDefault="003541F4" w:rsidP="004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 работа с инвалидами и лицами с ограниченными возможностями здоровья осуществляется инклюзивно, с предоставлением возможности участия во всех мероприятиях техникума, направленных на развитие нравственно-эстетического и патриотического воспитания. При необходимости оказываются волонтерская помощь и консультации специалистов.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3541F4" w:rsidP="0035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движения к месту оказания образовательных услуг удобны и доступны к техникуму для лиц с ОВЗ.</w:t>
            </w:r>
          </w:p>
          <w:p w:rsidR="002F3CEA" w:rsidRPr="002F3CEA" w:rsidRDefault="00BC29F2" w:rsidP="0035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доступа в здание образовательной организации инвалидов и лиц с ограниченными возможностями здоровья с нарушениями опорно-двигательного аппарата в учебный корпус сооружен пандус</w:t>
            </w:r>
            <w:r w:rsidR="00BE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работает кнопка вызова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3CEA" w:rsidRPr="002F3CEA" w:rsidRDefault="002F3CEA" w:rsidP="00BC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Подъемники, поручни, расширенные дверные проемы, лифты, специально оборудованные туалеты отсутствуют.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специальных условиях питания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BE7E05" w:rsidP="00B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столовой соответствуют действующим санитарным нормам и гигиеническим нормативам. Инвалидам и лицам с ОВЗ обеспечивается доступ в столовую.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питания для обучающихся, в том числе инвалидов и лиц с ограниченными возможностями здоровья, располагаются на 1-м этаже зданий, что обеспечивает их доступность. Ежедневно, с понедельника по пятницу, осуществляется сбалансированное горячее питание обучающихся, в том числе инвалидов и лиц с ограниченными возможностями здоровья.</w:t>
            </w:r>
          </w:p>
          <w:p w:rsidR="002F3CEA" w:rsidRPr="002F3CEA" w:rsidRDefault="00BE7E05" w:rsidP="00B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Бесплатным питанием обеспечиваются обучающиеся по программам подготовки квалифицированных рабочих, служащих.</w:t>
            </w:r>
          </w:p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 отдельного меню для инвалидов и лиц с ОВЗ не предусмотрено</w:t>
            </w: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Специальные условия охраны здоровья для инвалидов и лиц с ОВЗ отсутствуют.</w:t>
            </w:r>
          </w:p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792202" w:rsidP="0079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информационным системам и информационно-телекоммуникационным сетям предоставляется всем обучающимся, в том числе инвалидам и лицам с ограниченными возможностями здоровья.</w:t>
            </w:r>
          </w:p>
          <w:p w:rsidR="002F3CEA" w:rsidRPr="002F3CEA" w:rsidRDefault="00792202" w:rsidP="0079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база техникума оснащена: электронной почтой, выходом в Интернет, действует сайт техникума.</w:t>
            </w:r>
          </w:p>
          <w:p w:rsidR="002F3CEA" w:rsidRPr="002F3CEA" w:rsidRDefault="00792202" w:rsidP="0079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      </w:r>
          </w:p>
          <w:p w:rsidR="002F3CEA" w:rsidRPr="002F3CEA" w:rsidRDefault="00EC7BF8" w:rsidP="0079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техникуме действует система контент-фильтрации. Доступ к запрещенным в образовательном процессе ресурсам сети для обучающихся и преподавателей техникума закрыт. </w:t>
            </w:r>
          </w:p>
          <w:p w:rsidR="002F3CEA" w:rsidRPr="002F3CEA" w:rsidRDefault="00EC7BF8" w:rsidP="0079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Техникума имеет альтернативную версию для слабовидящих. Обучающимся техникума обеспечен доступ к специальным техническим средствам Ресурсного учебно-методического центра (РУМЦ) по обучению инвалидов и лиц с ОВЗ РСГУ (</w:t>
            </w:r>
            <w:hyperlink r:id="rId7" w:history="1">
              <w:r w:rsidR="002F3CEA" w:rsidRPr="002F3CE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http://rumc.rgsu.net</w:t>
              </w:r>
            </w:hyperlink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F3CEA" w:rsidRPr="002F3CEA" w:rsidRDefault="002F3CEA" w:rsidP="0092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отсутствуют.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9254DB" w:rsidP="0092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образовательные ресурсы, к которым обеспечивается доступ обучающихся, приспособлены для использования инвалидами и лицами с ОВЗ. Имеются электронные учебники и учебно-методические материалы на электронных носителях, </w:t>
            </w:r>
            <w:proofErr w:type="spellStart"/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видеолекции</w:t>
            </w:r>
            <w:proofErr w:type="spellEnd"/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банк адаптированных рабочих программ дисциплин.</w:t>
            </w:r>
          </w:p>
          <w:p w:rsidR="002F3CEA" w:rsidRPr="002F3CEA" w:rsidRDefault="009254DB" w:rsidP="0092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Электронно-библиотечная системы: </w:t>
            </w:r>
            <w:hyperlink r:id="rId8" w:history="1">
              <w:r w:rsidRPr="009254D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«ЮРАЙТ»</w:t>
              </w:r>
            </w:hyperlink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версию для слабовидящих. В них реализована возможность увеличения шрифтов, выбора более контрастной схемы, выделение области нахождения курсора.</w:t>
            </w:r>
          </w:p>
          <w:p w:rsidR="002F3CEA" w:rsidRPr="002F3CEA" w:rsidRDefault="002F3CEA" w:rsidP="0092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5445"/>
            </w:tblGrid>
            <w:tr w:rsidR="002F3CEA" w:rsidRPr="002F3CEA" w:rsidTr="00437FF3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образования и науки Российской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Федераци</w:t>
                  </w:r>
                  <w:proofErr w:type="spellEnd"/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http://mon.gov.ru/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Федеральная служба по надзору в сфере образования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науки (</w:t>
                  </w:r>
                  <w:proofErr w:type="spellStart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Рособрнадзор</w:t>
                  </w:r>
                  <w:proofErr w:type="spellEnd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http://www.obrnadzor.gov.ru/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портал «Российское образование»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http://www.edu.ru </w:t>
                    </w:r>
                  </w:hyperlink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«Единое окно доступа к образовательным ресурсам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http://window.edu.ru </w:t>
                    </w:r>
                  </w:hyperlink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Единая коллекция цифровых образовательных ресурсов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http://school-collection.edu.ru </w:t>
                    </w:r>
                  </w:hyperlink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центр информационных образовательных ресурсов</w:t>
                  </w:r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http://fcior.edu.ru</w:t>
                    </w:r>
                  </w:hyperlink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Сайты библиотек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3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www.rsl.ru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Российской государственной библиотеки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4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http://www.nlr.ru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Российской национальной библиотеки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5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http://www.prlib.ru/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Президентской библиотека имени Б.Н. Ельцина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6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www.gopb.ru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Государственной общественно-политической библиотеки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7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http://www.rasl.ru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Библиотеки Российской академии наук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8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www.benran.ru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библиотеки по естественным наукам Российской академии наук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19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http://www.gpntb.ru/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Государственной публичной научно-технической библиотеки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0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www.msu.ru</w:t>
                    </w:r>
                  </w:hyperlink>
                </w:p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Официальный сайт научной библиотеки МГУ им. Ломоносова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1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http://ellib.gpntb.ru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Государственная публичная научно-техническая библиотека России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2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http://www.knigafund.ru/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Электронная библиотечная система «</w:t>
                  </w:r>
                  <w:proofErr w:type="spellStart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Книгафонд</w:t>
                  </w:r>
                  <w:proofErr w:type="spellEnd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3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http://www.gumfak.ru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Электронная гуманитарная библиотека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4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http://www.prlib.ru/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Информационно-коммуникационные технологии в образовании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5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http://window.edu.ru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Cайт</w:t>
                  </w:r>
                  <w:proofErr w:type="spellEnd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информика</w:t>
                  </w:r>
                  <w:proofErr w:type="spellEnd"/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6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http://www.n-t.ru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институт педагогических измерений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7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http://www.en.edu.ru</w:t>
                    </w:r>
                  </w:hyperlink>
                  <w:r w:rsidRPr="002F3CEA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Образовательный портал «Русский язык»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8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http://www.openclass.ru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Сетевые образовательные сообщества Открытый класс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29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http://it-n.ru/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Обучение для будущего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30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http://fmcspo.ru/links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методический центр СПО и ПО лиц с инвалидностью и ОВЗ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hyperlink r:id="rId31" w:history="1">
                    <w:r w:rsidRPr="002F3CEA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http://spo.wil.ru</w:t>
                    </w:r>
                  </w:hyperlink>
                </w:p>
              </w:tc>
            </w:tr>
            <w:tr w:rsidR="002F3CEA" w:rsidRPr="002F3CEA" w:rsidTr="00437FF3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2F3CEA" w:rsidP="00437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3C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Электронно-библиотечная система </w:t>
                  </w:r>
                  <w:r w:rsidR="00437F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«ЮРАЙТ»</w:t>
                  </w: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3CEA" w:rsidRPr="002F3CEA" w:rsidRDefault="00437FF3" w:rsidP="002F3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437FF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https://urait.ru/</w:t>
                  </w:r>
                </w:p>
              </w:tc>
            </w:tr>
          </w:tbl>
          <w:p w:rsidR="002F3CEA" w:rsidRPr="002F3CEA" w:rsidRDefault="002F3CEA" w:rsidP="003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Другие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      </w:r>
          </w:p>
        </w:tc>
      </w:tr>
      <w:tr w:rsidR="002F3CEA" w:rsidRPr="002F3CEA" w:rsidTr="00437FF3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346745" w:rsidP="0034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занятий, где есть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      </w:r>
          </w:p>
          <w:p w:rsidR="002F3CEA" w:rsidRPr="002F3CEA" w:rsidRDefault="002F3CEA" w:rsidP="0034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техникуме имеются в наличии специальные учебники, учебные пособия и дидактические материалы в электронном формате, доступ к которым и просмотр которых возможен с помощью любого цифрового устройства (ПК, планшет, смартфон и др.), подключенного к сети Интернет и имеющих специальные возможности (увеличение шрифта, программа звукового воспроизведения текста), в том числе на территории техникума.</w:t>
            </w:r>
          </w:p>
          <w:p w:rsidR="002F3CEA" w:rsidRPr="002F3CEA" w:rsidRDefault="00346745" w:rsidP="0034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разъяснения отдельных вопросов изучаемой дисциплины, МДК преподавателями дополнительно проводятся групповые и индивидуальные консультации, для информирования родителей имеется сайт техникума.</w:t>
            </w:r>
          </w:p>
          <w:p w:rsidR="002F3CEA" w:rsidRPr="002F3CEA" w:rsidRDefault="00346745" w:rsidP="0034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      </w: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 проводится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и разработка учебных материалов в печатных и электронных формах, адаптированных к ограничениям их здоровья.</w:t>
            </w:r>
          </w:p>
          <w:p w:rsidR="002F3CEA" w:rsidRPr="002F3CEA" w:rsidRDefault="002F3CEA" w:rsidP="003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Специальные технические и программные средства обучения коллективного и индивидуального пользования для обучения лиц с инвалидностью (программы </w:t>
            </w:r>
            <w:proofErr w:type="spellStart"/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доступа к информации, программы синтезаторов речи, альтернативные устройства ввода информации – клавиатуры со шрифтом Брайля, устройства воспроизведения информации и др.) отсутствуют.</w:t>
            </w:r>
          </w:p>
        </w:tc>
      </w:tr>
      <w:tr w:rsidR="002F3CEA" w:rsidRPr="002F3CEA" w:rsidTr="00AB26A2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наличии условий беспрепятственного доступа в общежитие, интернат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6A2" w:rsidRDefault="00AB26A2" w:rsidP="00AB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F3CEA" w:rsidRPr="002F3CEA" w:rsidRDefault="00AB26A2" w:rsidP="00AB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="002F3CEA"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бщежити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="002F3CEA"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отсутствует</w:t>
            </w:r>
            <w:r w:rsidR="002F3CEA"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3CEA" w:rsidRPr="002F3CEA" w:rsidTr="00AB26A2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EA" w:rsidRPr="002F3CEA" w:rsidRDefault="002F3CEA" w:rsidP="002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количестве жилых помещений в общежитии, приспособленных для использования инвалидами и</w:t>
            </w:r>
            <w:bookmarkStart w:id="0" w:name="_GoBack"/>
            <w:bookmarkEnd w:id="0"/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лицами с ограниченными возможностями здоровья.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CEA" w:rsidRPr="002F3CEA" w:rsidRDefault="00AB26A2" w:rsidP="00AB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бщежити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2F3C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отсутствует</w:t>
            </w:r>
            <w:r w:rsidRPr="002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F3CEA" w:rsidRPr="00EC075E" w:rsidRDefault="002F3CEA" w:rsidP="00EC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sectPr w:rsidR="002F3CEA" w:rsidRPr="00EC075E" w:rsidSect="00732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4A0"/>
    <w:multiLevelType w:val="hybridMultilevel"/>
    <w:tmpl w:val="0972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C"/>
    <w:rsid w:val="00043DFF"/>
    <w:rsid w:val="000D22AF"/>
    <w:rsid w:val="00263177"/>
    <w:rsid w:val="002B3C48"/>
    <w:rsid w:val="002F3CEA"/>
    <w:rsid w:val="00346745"/>
    <w:rsid w:val="003541F4"/>
    <w:rsid w:val="00437FF3"/>
    <w:rsid w:val="004915E6"/>
    <w:rsid w:val="00524CA2"/>
    <w:rsid w:val="00577C37"/>
    <w:rsid w:val="005B2E19"/>
    <w:rsid w:val="00694825"/>
    <w:rsid w:val="007116B1"/>
    <w:rsid w:val="007325DC"/>
    <w:rsid w:val="00746EA7"/>
    <w:rsid w:val="00785916"/>
    <w:rsid w:val="00792202"/>
    <w:rsid w:val="00792E77"/>
    <w:rsid w:val="009254DB"/>
    <w:rsid w:val="009B4CB8"/>
    <w:rsid w:val="00A463B0"/>
    <w:rsid w:val="00AB26A2"/>
    <w:rsid w:val="00BB254E"/>
    <w:rsid w:val="00BC29F2"/>
    <w:rsid w:val="00BE7E05"/>
    <w:rsid w:val="00CC7417"/>
    <w:rsid w:val="00E43046"/>
    <w:rsid w:val="00EC075E"/>
    <w:rsid w:val="00EC7BF8"/>
    <w:rsid w:val="00ED70C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0979D-6854-4CEC-A20D-7C80FF8F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benran.ru/" TargetMode="External"/><Relationship Id="rId26" Type="http://schemas.openxmlformats.org/officeDocument/2006/relationships/hyperlink" Target="http://www.n-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lib.gpntb.ru/" TargetMode="External"/><Relationship Id="rId7" Type="http://schemas.openxmlformats.org/officeDocument/2006/relationships/hyperlink" Target="http://rumc.rgsu.net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rasl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pb.ru/" TargetMode="External"/><Relationship Id="rId20" Type="http://schemas.openxmlformats.org/officeDocument/2006/relationships/hyperlink" Target="http://www.msu.ru/" TargetMode="External"/><Relationship Id="rId29" Type="http://schemas.openxmlformats.org/officeDocument/2006/relationships/hyperlink" Target="http://it-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mcspo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prlib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po.wil.ru/apex/f?p=140:1:5359766411119:::1::" TargetMode="External"/><Relationship Id="rId15" Type="http://schemas.openxmlformats.org/officeDocument/2006/relationships/hyperlink" Target="http://www.prlib.ru/" TargetMode="External"/><Relationship Id="rId23" Type="http://schemas.openxmlformats.org/officeDocument/2006/relationships/hyperlink" Target="http://www.gumfak.ru/" TargetMode="External"/><Relationship Id="rId28" Type="http://schemas.openxmlformats.org/officeDocument/2006/relationships/hyperlink" Target="http://www.openclass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gpntb.ru/" TargetMode="External"/><Relationship Id="rId31" Type="http://schemas.openxmlformats.org/officeDocument/2006/relationships/hyperlink" Target="http://spo.w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hyperlink" Target="http://www.en.edu.ru/" TargetMode="External"/><Relationship Id="rId30" Type="http://schemas.openxmlformats.org/officeDocument/2006/relationships/hyperlink" Target="http://fmcspo.ru/lin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2021-01-20T09:19:00Z</dcterms:created>
  <dcterms:modified xsi:type="dcterms:W3CDTF">2021-01-20T10:18:00Z</dcterms:modified>
</cp:coreProperties>
</file>