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878" w:rsidRPr="001040C8" w:rsidRDefault="00CD0878" w:rsidP="00CD087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0C8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ПРЕДОСТАВЛЕНИЯ ИНФОРМАЦИИ </w:t>
      </w:r>
    </w:p>
    <w:p w:rsidR="00C000FC" w:rsidRPr="00C000FC" w:rsidRDefault="00C000FC" w:rsidP="00C000F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00FC">
        <w:rPr>
          <w:rFonts w:ascii="Times New Roman" w:eastAsia="Calibri" w:hAnsi="Times New Roman" w:cs="Times New Roman"/>
          <w:b/>
          <w:sz w:val="24"/>
          <w:szCs w:val="24"/>
        </w:rPr>
        <w:t>Отчет о мероприятии, направленном к противодействию в борьбе с терроризмом и экстремизмом:</w:t>
      </w:r>
    </w:p>
    <w:p w:rsidR="00C000FC" w:rsidRPr="00C000FC" w:rsidRDefault="00C000FC" w:rsidP="00C000F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лекция</w:t>
      </w:r>
      <w:r w:rsidRPr="00C000FC">
        <w:rPr>
          <w:rFonts w:ascii="Times New Roman" w:eastAsia="Calibri" w:hAnsi="Times New Roman" w:cs="Times New Roman"/>
          <w:b/>
          <w:sz w:val="24"/>
          <w:szCs w:val="24"/>
        </w:rPr>
        <w:t xml:space="preserve"> «Мировое сообщество, экстремизм и терроризм. Законодательство РФ в сфере противодействия экстремизму и терроризму»</w:t>
      </w:r>
    </w:p>
    <w:p w:rsidR="00CD0878" w:rsidRPr="001040C8" w:rsidRDefault="00CD0878" w:rsidP="00CD0878">
      <w:pPr>
        <w:spacing w:after="0"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038FA" w:rsidRPr="00A038FA" w:rsidRDefault="00A038FA" w:rsidP="00A038FA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038FA">
        <w:rPr>
          <w:rFonts w:ascii="Times New Roman" w:eastAsia="Calibri" w:hAnsi="Times New Roman" w:cs="Times New Roman"/>
          <w:sz w:val="26"/>
          <w:szCs w:val="26"/>
        </w:rPr>
        <w:t>Заполнила: Зубкова Надежда Витальевна</w:t>
      </w:r>
    </w:p>
    <w:p w:rsidR="00A038FA" w:rsidRPr="00A038FA" w:rsidRDefault="00A038FA" w:rsidP="00A038FA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038FA">
        <w:rPr>
          <w:rFonts w:ascii="Times New Roman" w:eastAsia="Calibri" w:hAnsi="Times New Roman" w:cs="Times New Roman"/>
          <w:sz w:val="26"/>
          <w:szCs w:val="26"/>
        </w:rPr>
        <w:t>Контактный телефон: 8(863)5542824</w:t>
      </w:r>
    </w:p>
    <w:p w:rsidR="00CD0878" w:rsidRPr="001040C8" w:rsidRDefault="00A038FA" w:rsidP="00A038FA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Дата заполнения: в формате </w:t>
      </w:r>
      <w:r w:rsidR="00C000FC">
        <w:rPr>
          <w:rFonts w:ascii="Times New Roman" w:eastAsia="Calibri" w:hAnsi="Times New Roman" w:cs="Times New Roman"/>
          <w:sz w:val="26"/>
          <w:szCs w:val="26"/>
        </w:rPr>
        <w:t>17.10</w:t>
      </w:r>
      <w:r w:rsidRPr="00A038FA">
        <w:rPr>
          <w:rFonts w:ascii="Times New Roman" w:eastAsia="Calibri" w:hAnsi="Times New Roman" w:cs="Times New Roman"/>
          <w:sz w:val="26"/>
          <w:szCs w:val="26"/>
        </w:rPr>
        <w:t>.2025г</w:t>
      </w:r>
    </w:p>
    <w:tbl>
      <w:tblPr>
        <w:tblStyle w:val="a3"/>
        <w:tblW w:w="10768" w:type="dxa"/>
        <w:tblInd w:w="0" w:type="dxa"/>
        <w:tblLook w:val="04A0" w:firstRow="1" w:lastRow="0" w:firstColumn="1" w:lastColumn="0" w:noHBand="0" w:noVBand="1"/>
      </w:tblPr>
      <w:tblGrid>
        <w:gridCol w:w="2970"/>
        <w:gridCol w:w="7798"/>
      </w:tblGrid>
      <w:tr w:rsidR="00CD0878" w:rsidRPr="00D5540A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пункта</w:t>
            </w:r>
          </w:p>
        </w:tc>
      </w:tr>
      <w:tr w:rsidR="00CD0878" w:rsidRPr="00D5540A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D55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D55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не более 150 символов)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000FC" w:rsidP="00477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bookmarkStart w:id="0" w:name="_GoBack"/>
            <w:r w:rsidRPr="00D5540A">
              <w:rPr>
                <w:rFonts w:ascii="Times New Roman" w:hAnsi="Times New Roman" w:cs="Times New Roman"/>
                <w:i/>
                <w:sz w:val="24"/>
                <w:szCs w:val="24"/>
              </w:rPr>
              <w:t>Мировое сообщество, экстремизм и терроризм. Законодательство РФ в сфере противодействия экстремизму и терроризму</w:t>
            </w:r>
            <w:bookmarkEnd w:id="0"/>
            <w:r w:rsidRPr="00D5540A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CD0878" w:rsidRPr="00D5540A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D5540A" w:rsidP="00BB5C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D5540A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CD0878" w:rsidRPr="00D5540A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  <w:r w:rsidRPr="00D55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FC" w:rsidRPr="00D5540A" w:rsidRDefault="00477CB1" w:rsidP="00BB5C8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00FC" w:rsidRPr="00D5540A">
              <w:rPr>
                <w:rFonts w:ascii="Times New Roman" w:hAnsi="Times New Roman" w:cs="Times New Roman"/>
                <w:i/>
                <w:sz w:val="24"/>
                <w:szCs w:val="24"/>
              </w:rPr>
              <w:t>17 октября 2025 года в ГБПОУ РО «ТПТ» для студентов техникума была организована лекция о противодействии на законодательном уровне такому опасному явлению, как экстремизм и терроризм, на тему: «Мировое сообщество, экстремизм и терроризм. Законодательство РФ в сфере противодействия экстремизму и терроризму».</w:t>
            </w:r>
          </w:p>
          <w:p w:rsidR="00C000FC" w:rsidRPr="00D5540A" w:rsidRDefault="00C000FC" w:rsidP="00C000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sz w:val="24"/>
                <w:szCs w:val="24"/>
              </w:rPr>
              <w:t>Экстремизм и терроризм в любых формах своих проявлений превратились в одну из самых опасных проблем, с которыми человечество вошло в XXI столетие.</w:t>
            </w:r>
          </w:p>
          <w:p w:rsidR="00C000FC" w:rsidRPr="00D5540A" w:rsidRDefault="00C000FC" w:rsidP="00C000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sz w:val="24"/>
                <w:szCs w:val="24"/>
              </w:rPr>
              <w:t>Терроризм представляет реальную угрозу национальной безопасности страны: похищение людей, взятие заложников, случаи угона самолетов, взрывы бомб, акты насилия в этно-конфессиональных конфликтах, прямые угрозы их реализация и т.д. Поэтому проблема противодействия терроризму и экстремизму в Российской Федерации – это одна из наиболее важных задач обеспечения безопасности на государственном уровне.</w:t>
            </w:r>
          </w:p>
          <w:p w:rsidR="00C000FC" w:rsidRPr="00D5540A" w:rsidRDefault="00C000FC" w:rsidP="00C000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Российское законодательство, как и международное, ориентировано на охрану прав личности, обеспечение стабильности государственных структур. В настоящее время в России имеется ряд нормативно-правовых актов, содержащих нормы, обеспечивающие борьбу с распространением экстремизма и терроризма.</w:t>
            </w:r>
          </w:p>
          <w:p w:rsidR="00C000FC" w:rsidRPr="00D5540A" w:rsidRDefault="00C000FC" w:rsidP="00C000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sz w:val="24"/>
                <w:szCs w:val="24"/>
              </w:rPr>
              <w:t>В ходе лекции ребята были ознакомлены с законодательными актами РФ, регулирующими это опасное явление.</w:t>
            </w:r>
          </w:p>
          <w:p w:rsidR="00C000FC" w:rsidRPr="00D5540A" w:rsidRDefault="00C000FC" w:rsidP="00C000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sz w:val="24"/>
                <w:szCs w:val="24"/>
              </w:rPr>
              <w:t>Правовую основу борьбы с экстремизмом и терроризмом составляют: Конституция Российской Федерации, Уголовный кодекс Российской Федерации, Кодекс Российской Федерации об административных правонарушениях, Федеральные Законы: «О противодействии экстремистской деятельности», «О противодействии терроризму», «О прокуратуре Российской Федерации», «О чрезвычайном положении», «О политических партиях», «Об общественных объединениях», Концепция «Противодействия терроризма в Российской Федерации».</w:t>
            </w:r>
          </w:p>
          <w:p w:rsidR="00C000FC" w:rsidRPr="00D5540A" w:rsidRDefault="00C000FC" w:rsidP="00C000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000FC" w:rsidRPr="00D5540A" w:rsidRDefault="00C000FC" w:rsidP="00C000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Положение статьи 13 Конституции Российской Федерации запрещает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розни. Также часть 2 статьи 29 Конституции не допускает </w:t>
            </w:r>
            <w:r w:rsidRPr="00D5540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пропаганду или агитацию, возбуждающую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      </w:r>
          </w:p>
          <w:p w:rsidR="00C000FC" w:rsidRPr="00D5540A" w:rsidRDefault="00C000FC" w:rsidP="00BB5C8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sz w:val="24"/>
                <w:szCs w:val="24"/>
              </w:rPr>
              <w:t>В завершении мероприятия состоялась беседа студентов и преподавателя по всем интересующих их вопросам.</w:t>
            </w:r>
          </w:p>
          <w:p w:rsidR="00B230D4" w:rsidRPr="00D5540A" w:rsidRDefault="00B230D4" w:rsidP="00076E0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0878" w:rsidRPr="00D5540A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реализует пункт Комплексного плана*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33" w:rsidRPr="00D5540A" w:rsidRDefault="00490233" w:rsidP="00490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1.3.1. При реализации образовательных программ проводить профилактические мероприятия (тематические лекции, семинары и викторины, кинопоказы, театрализованные постановки, встречи с лидерами общественного мнения), направленные на разъяснение преступной сущности террористических, украинских националистических и неонацистских организаций.</w:t>
            </w:r>
          </w:p>
          <w:p w:rsidR="00987BB0" w:rsidRPr="00D5540A" w:rsidRDefault="00987BB0" w:rsidP="00490233">
            <w:pPr>
              <w:pStyle w:val="a5"/>
              <w:ind w:left="7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878" w:rsidRPr="00D5540A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  <w:r w:rsidRPr="00D55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78" w:rsidRPr="00D5540A" w:rsidRDefault="00076E0B" w:rsidP="00BB5C8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17.10.2025г </w:t>
            </w:r>
            <w:r w:rsidR="009E6115" w:rsidRPr="00D5540A">
              <w:rPr>
                <w:rFonts w:ascii="Times New Roman" w:hAnsi="Times New Roman" w:cs="Times New Roman"/>
                <w:i/>
                <w:sz w:val="24"/>
                <w:szCs w:val="24"/>
              </w:rPr>
              <w:t>в 13.50-14.50</w:t>
            </w:r>
          </w:p>
        </w:tc>
      </w:tr>
      <w:tr w:rsidR="00CD0878" w:rsidRPr="00D5540A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Округ*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CD0878" w:rsidRPr="00D5540A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Субъект РФ*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Ростовская область</w:t>
            </w:r>
          </w:p>
        </w:tc>
      </w:tr>
      <w:tr w:rsidR="00CD0878" w:rsidRPr="00D5540A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Город*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Зверево</w:t>
            </w:r>
          </w:p>
        </w:tc>
      </w:tr>
      <w:tr w:rsidR="00CD0878" w:rsidRPr="00D5540A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ул. Обухова, 45</w:t>
            </w:r>
          </w:p>
        </w:tc>
      </w:tr>
      <w:tr w:rsidR="00CD0878" w:rsidRPr="00D5540A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Целевая аудитория*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78" w:rsidRPr="00D5540A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Студенты</w:t>
            </w:r>
            <w:r w:rsidR="00987BB0"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гр.18</w:t>
            </w:r>
          </w:p>
        </w:tc>
      </w:tr>
      <w:tr w:rsidR="00CD0878" w:rsidRPr="00D5540A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 w:rsidRPr="00D55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9E6115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</w:p>
        </w:tc>
      </w:tr>
      <w:tr w:rsidR="00CD0878" w:rsidRPr="00D5540A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Тип мероприятия</w:t>
            </w:r>
            <w:r w:rsidRPr="00D55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78" w:rsidRPr="00D5540A" w:rsidRDefault="00C32B71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лекция</w:t>
            </w:r>
          </w:p>
          <w:p w:rsidR="00CD0878" w:rsidRPr="00D5540A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D0878" w:rsidRPr="00D5540A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Масштаб мероприятия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78" w:rsidRPr="00D5540A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CD0878" w:rsidRPr="00D5540A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D0878" w:rsidRPr="00D5540A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Условия участия</w:t>
            </w:r>
            <w:r w:rsidRPr="00D55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78" w:rsidRPr="00D5540A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иное</w:t>
            </w:r>
          </w:p>
        </w:tc>
      </w:tr>
      <w:tr w:rsidR="00CD0878" w:rsidRPr="00D5540A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Статус мероприятия</w:t>
            </w:r>
            <w:r w:rsidRPr="00D55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78" w:rsidRPr="00D5540A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закрытое</w:t>
            </w:r>
          </w:p>
        </w:tc>
      </w:tr>
      <w:tr w:rsidR="00CD0878" w:rsidRPr="00D5540A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  <w:r w:rsidRPr="00D55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987BB0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Зубкова Надежда Витальевна, преподаватель</w:t>
            </w:r>
          </w:p>
          <w:p w:rsidR="00CD0878" w:rsidRPr="00D5540A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</w:t>
            </w:r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mail</w:t>
            </w:r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npo</w:t>
            </w:r>
            <w:proofErr w:type="spellEnd"/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_64@</w:t>
            </w:r>
            <w:proofErr w:type="spellStart"/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rostobr</w:t>
            </w:r>
            <w:proofErr w:type="spellEnd"/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proofErr w:type="spellStart"/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CD0878" w:rsidRPr="00D5540A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Телефон</w:t>
            </w:r>
            <w:r w:rsidRPr="00D554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: 8(863)5542824</w:t>
            </w:r>
          </w:p>
        </w:tc>
      </w:tr>
      <w:tr w:rsidR="00CD0878" w:rsidRPr="00D5540A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Pr="00D55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«Торгово-промышленный техникум имени Л.Б. </w:t>
            </w:r>
            <w:proofErr w:type="spellStart"/>
            <w:r w:rsidRPr="00D5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Ермина</w:t>
            </w:r>
            <w:proofErr w:type="spellEnd"/>
            <w:r w:rsidRPr="00D55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г. Зверево»</w:t>
            </w:r>
          </w:p>
          <w:p w:rsidR="00CD0878" w:rsidRPr="00D5540A" w:rsidRDefault="00D5540A" w:rsidP="00BB5C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CD0878" w:rsidRPr="00D554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https://tptzverevo.iro61.ru/</w:t>
              </w:r>
            </w:hyperlink>
          </w:p>
          <w:p w:rsidR="00CD0878" w:rsidRPr="00D5540A" w:rsidRDefault="00CD0878" w:rsidP="00BB5C8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D554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D554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D554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D554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npo</w:t>
            </w:r>
            <w:proofErr w:type="spellEnd"/>
            <w:r w:rsidRPr="00D554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_64@</w:t>
            </w:r>
            <w:proofErr w:type="spellStart"/>
            <w:r w:rsidRPr="00D554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rostobr</w:t>
            </w:r>
            <w:proofErr w:type="spellEnd"/>
            <w:r w:rsidRPr="00D554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554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CD0878" w:rsidRPr="00D5540A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D554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Телефон</w:t>
            </w:r>
            <w:proofErr w:type="spellEnd"/>
            <w:r w:rsidRPr="00D554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: 8(863)5542824</w:t>
            </w:r>
          </w:p>
        </w:tc>
      </w:tr>
      <w:tr w:rsidR="00CD0878" w:rsidRPr="00D5540A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мероприятия или темы, которые планируются обсудить на мероприятии, информационное письмо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71" w:rsidRPr="00D5540A" w:rsidRDefault="00C32B71" w:rsidP="00C32B7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 xml:space="preserve">Мировое сообщество и проблема экстремизма и терроризма;  </w:t>
            </w:r>
          </w:p>
          <w:p w:rsidR="00C32B71" w:rsidRPr="00D5540A" w:rsidRDefault="00490233" w:rsidP="0049023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 xml:space="preserve">Понятие экстремизма. </w:t>
            </w:r>
            <w:r w:rsidR="00C32B71" w:rsidRPr="00D5540A">
              <w:rPr>
                <w:rFonts w:ascii="Times New Roman" w:hAnsi="Times New Roman" w:cs="Times New Roman"/>
                <w:sz w:val="24"/>
                <w:szCs w:val="24"/>
              </w:rPr>
              <w:t>Виды терроризма;</w:t>
            </w:r>
          </w:p>
          <w:p w:rsidR="00C32B71" w:rsidRPr="00D5540A" w:rsidRDefault="00C32B71" w:rsidP="00C32B7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РФ в сфере противодействия экстремизму и терроризму. Правовую основу противодействия терроризму и экстремизму составляют Конституция РФ, международные договорно-правовые акты, Уголовный и Уголовно-процессуальный кодексы РФ, федеральные законы РФ, указы и распоряжения Президента РФ, распоряжения и постановления Правительства РФ.  </w:t>
            </w:r>
          </w:p>
          <w:p w:rsidR="00C32B71" w:rsidRPr="00D5540A" w:rsidRDefault="00C32B71" w:rsidP="00C32B7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25 июля 2002 года №114-ФЗ «О противодействии экстремистской деятельности». Основной нормативный правовой акт, определяющий правовые и организационные основы противодействия экстремизму.</w:t>
            </w:r>
          </w:p>
          <w:p w:rsidR="00C32B71" w:rsidRPr="00D5540A" w:rsidRDefault="00C32B71" w:rsidP="00C32B7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 июля 2006 года №149-ФЗ «Об информации, информационных технологиях и о защите информации». Запрещается распространение информации, которая направлена на пропаганду войны, разжигание национальной, расовой или религиозной ненависти и вражды.</w:t>
            </w:r>
          </w:p>
          <w:p w:rsidR="00987BB0" w:rsidRPr="00D5540A" w:rsidRDefault="00C32B71" w:rsidP="00C32B7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«Концепция противодействия терроризму в Российской Федерации» (утверждена Президентом России 5 октября 2009 года).</w:t>
            </w:r>
          </w:p>
        </w:tc>
      </w:tr>
      <w:tr w:rsidR="00CD0878" w:rsidRPr="00D5540A" w:rsidTr="00BB5C80">
        <w:trPr>
          <w:trHeight w:val="7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информация (при наличии)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D5540A" w:rsidRDefault="00CD0878" w:rsidP="00BB5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4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D0878" w:rsidRDefault="00CD0878" w:rsidP="00CD0878"/>
    <w:sectPr w:rsidR="00CD0878" w:rsidSect="001E3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74A6F"/>
    <w:multiLevelType w:val="hybridMultilevel"/>
    <w:tmpl w:val="EE885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A3D94"/>
    <w:multiLevelType w:val="multilevel"/>
    <w:tmpl w:val="407418F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31"/>
    <w:rsid w:val="00076E0B"/>
    <w:rsid w:val="00162C51"/>
    <w:rsid w:val="00431A4C"/>
    <w:rsid w:val="00477CB1"/>
    <w:rsid w:val="00490233"/>
    <w:rsid w:val="005D2DE2"/>
    <w:rsid w:val="00847306"/>
    <w:rsid w:val="009071C4"/>
    <w:rsid w:val="00987BB0"/>
    <w:rsid w:val="009E6115"/>
    <w:rsid w:val="00A038FA"/>
    <w:rsid w:val="00A04E31"/>
    <w:rsid w:val="00B230D4"/>
    <w:rsid w:val="00C000FC"/>
    <w:rsid w:val="00C32B71"/>
    <w:rsid w:val="00C37451"/>
    <w:rsid w:val="00CD0878"/>
    <w:rsid w:val="00D5540A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5088"/>
  <w15:chartTrackingRefBased/>
  <w15:docId w15:val="{FF0DE9A3-1CA1-4A79-90EA-62492568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878"/>
    <w:pPr>
      <w:spacing w:after="0" w:line="240" w:lineRule="auto"/>
    </w:pPr>
    <w:rPr>
      <w:rFonts w:ascii="Calibri" w:eastAsia="Calibri" w:hAnsi="Calibri" w:cs="Calibri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08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87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ptzverevo.iro61.ru/" TargetMode="External"/><Relationship Id="rId5" Type="http://schemas.openxmlformats.org/officeDocument/2006/relationships/hyperlink" Target="https://tptzverevo.iro61.ru/razdel-profilaktika_ekstremizma_i_terroriz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17</cp:revision>
  <dcterms:created xsi:type="dcterms:W3CDTF">2025-12-02T09:14:00Z</dcterms:created>
  <dcterms:modified xsi:type="dcterms:W3CDTF">2025-12-08T10:40:00Z</dcterms:modified>
</cp:coreProperties>
</file>