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</w:t>
      </w:r>
      <w:r w:rsidR="00820D8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20D83">
        <w:rPr>
          <w:rFonts w:ascii="Times New Roman" w:hAnsi="Times New Roman" w:cs="Times New Roman"/>
          <w:sz w:val="26"/>
          <w:szCs w:val="26"/>
        </w:rPr>
        <w:t>Луцак Екатерина Михайловна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820D83">
        <w:rPr>
          <w:rFonts w:ascii="Times New Roman" w:hAnsi="Times New Roman" w:cs="Times New Roman"/>
          <w:sz w:val="26"/>
          <w:szCs w:val="26"/>
        </w:rPr>
        <w:t>+7-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0D83">
        <w:rPr>
          <w:rFonts w:ascii="Times New Roman" w:hAnsi="Times New Roman" w:cs="Times New Roman"/>
          <w:sz w:val="26"/>
          <w:szCs w:val="26"/>
        </w:rPr>
        <w:t>995-193-18-05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в формате </w:t>
      </w:r>
      <w:r w:rsidR="00876EFA">
        <w:rPr>
          <w:rFonts w:ascii="Times New Roman" w:hAnsi="Times New Roman" w:cs="Times New Roman"/>
          <w:sz w:val="26"/>
          <w:szCs w:val="26"/>
        </w:rPr>
        <w:t>0</w:t>
      </w:r>
      <w:r w:rsidR="000F577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876EFA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</w:t>
      </w:r>
      <w:r w:rsidR="00820D83">
        <w:rPr>
          <w:rFonts w:ascii="Times New Roman" w:hAnsi="Times New Roman" w:cs="Times New Roman"/>
          <w:sz w:val="26"/>
          <w:szCs w:val="26"/>
        </w:rPr>
        <w:t>202</w:t>
      </w:r>
      <w:r w:rsidR="000F577F">
        <w:rPr>
          <w:rFonts w:ascii="Times New Roman" w:hAnsi="Times New Roman" w:cs="Times New Roman"/>
          <w:sz w:val="26"/>
          <w:szCs w:val="26"/>
        </w:rPr>
        <w:t>4</w:t>
      </w:r>
      <w:r w:rsidR="00820D83">
        <w:rPr>
          <w:rFonts w:ascii="Times New Roman" w:hAnsi="Times New Roman" w:cs="Times New Roman"/>
          <w:sz w:val="26"/>
          <w:szCs w:val="26"/>
        </w:rPr>
        <w:t>г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627" w:type="dxa"/>
        <w:tblInd w:w="0" w:type="dxa"/>
        <w:tblLook w:val="04A0" w:firstRow="1" w:lastRow="0" w:firstColumn="1" w:lastColumn="0" w:noHBand="0" w:noVBand="1"/>
      </w:tblPr>
      <w:tblGrid>
        <w:gridCol w:w="2970"/>
        <w:gridCol w:w="7657"/>
      </w:tblGrid>
      <w:tr w:rsidR="001E3E76" w:rsidRPr="00DD1099" w:rsidTr="00DD10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DD1099" w:rsidRDefault="001E3E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99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DD1099" w:rsidRDefault="001E3E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1E3E76" w:rsidRPr="00DD1099" w:rsidTr="00DD10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DD109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0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D1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DD1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DD1099">
              <w:rPr>
                <w:rFonts w:ascii="Times New Roman" w:hAnsi="Times New Roman" w:cs="Times New Roman"/>
                <w:sz w:val="24"/>
                <w:szCs w:val="24"/>
              </w:rPr>
              <w:t>не более 150 символов)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7F" w:rsidRPr="00DD1099" w:rsidRDefault="000F577F" w:rsidP="00DD1099">
            <w:pPr>
              <w:pStyle w:val="a3"/>
              <w:ind w:firstLine="0"/>
            </w:pPr>
            <w:r w:rsidRPr="00DD1099">
              <w:t>Исторический диалог «Нет ненависти и вражде»</w:t>
            </w:r>
          </w:p>
          <w:p w:rsidR="000F577F" w:rsidRPr="00DD1099" w:rsidRDefault="000F577F" w:rsidP="00DD10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(профилактика ксенофобии и экстремизма в молодежной среде)</w:t>
            </w:r>
          </w:p>
          <w:p w:rsidR="001E3E76" w:rsidRPr="00DD1099" w:rsidRDefault="001E3E76" w:rsidP="00DD10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76" w:rsidRPr="00DD1099" w:rsidTr="00DD10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DD109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099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DD1099" w:rsidRDefault="00DD1099" w:rsidP="00DD10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99">
              <w:rPr>
                <w:rFonts w:ascii="Times New Roman" w:hAnsi="Times New Roman" w:cs="Times New Roman"/>
                <w:sz w:val="24"/>
                <w:szCs w:val="24"/>
              </w:rPr>
              <w:t>https://vk.com/tptzverevo?w=wall-217324753_11240</w:t>
            </w:r>
          </w:p>
        </w:tc>
      </w:tr>
      <w:tr w:rsidR="001E3E76" w:rsidRPr="00DD1099" w:rsidTr="00DD10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DD109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099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DD1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4" w:rsidRPr="00DD1099" w:rsidRDefault="002B76D4" w:rsidP="00DD1099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</w:p>
          <w:p w:rsidR="000F577F" w:rsidRPr="00DD1099" w:rsidRDefault="00D14EC6" w:rsidP="00DD10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0F577F" w:rsidRPr="00DD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обучающихся с проблемами возникновения ксенофобии, обратить внимание на ту угрозу, которую несет ксенофобия; </w:t>
            </w:r>
          </w:p>
          <w:p w:rsidR="000F577F" w:rsidRPr="00DD1099" w:rsidRDefault="000F577F" w:rsidP="00DD10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-развивать у подростков познавательный интерес к истории других народов; </w:t>
            </w:r>
          </w:p>
          <w:p w:rsidR="000F577F" w:rsidRPr="00DD1099" w:rsidRDefault="000F577F" w:rsidP="00DD10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правильное, уважительное отношение к представителям других наций, народностей, рас.</w:t>
            </w:r>
          </w:p>
          <w:p w:rsidR="002B76D4" w:rsidRPr="00DD1099" w:rsidRDefault="002B76D4" w:rsidP="00DD1099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D14EC6" w:rsidRPr="00DD1099" w:rsidRDefault="00D14EC6" w:rsidP="00DD1099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навыки самоанализа и самосовершенствования; </w:t>
            </w:r>
          </w:p>
          <w:p w:rsidR="00D14EC6" w:rsidRPr="00DD1099" w:rsidRDefault="00D14EC6" w:rsidP="00DD1099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содействовать преодолению психологических барьеров, </w:t>
            </w:r>
          </w:p>
          <w:p w:rsidR="001E3E76" w:rsidRPr="00DD1099" w:rsidRDefault="00D14EC6" w:rsidP="00DD1099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мешающих принять себя и уважительно к себе относиться</w:t>
            </w:r>
            <w:r w:rsidR="000F577F" w:rsidRPr="00DD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577F" w:rsidRPr="00DD1099" w:rsidRDefault="000F577F" w:rsidP="00DD109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системы социальных ориентиров, которая позволит обучающимся осуществлять осознанный нравственный выбор; </w:t>
            </w:r>
          </w:p>
          <w:p w:rsidR="000F577F" w:rsidRPr="00DD1099" w:rsidRDefault="000F577F" w:rsidP="00DD10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099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-воспитание ответственного отношения к сохранению мира на планете.</w:t>
            </w:r>
          </w:p>
        </w:tc>
      </w:tr>
      <w:tr w:rsidR="001E3E76" w:rsidRPr="00DD1099" w:rsidTr="00DD10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DD109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099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AF" w:rsidRPr="00DD1099" w:rsidRDefault="00DD1099" w:rsidP="00DD109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099">
              <w:rPr>
                <w:rFonts w:ascii="Times New Roman" w:eastAsia="Times New Roman" w:hAnsi="Times New Roman" w:cs="Times New Roman"/>
                <w:sz w:val="24"/>
                <w:szCs w:val="24"/>
              </w:rPr>
              <w:t>1.2. Для создания условий по привитию молодежи неприятия идеологии терроризма включать антитеррористическую тематику в общественно-политические, воспитательные, просветительские, культурные, досуговые и спортивные мероприятия. К их проведению привлека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лидеров общественного мнения</w:t>
            </w:r>
            <w:r w:rsidRPr="00DD1099">
              <w:rPr>
                <w:rFonts w:ascii="Times New Roman" w:eastAsia="Times New Roman" w:hAnsi="Times New Roman" w:cs="Times New Roman"/>
                <w:sz w:val="24"/>
                <w:szCs w:val="24"/>
              </w:rPr>
              <w:t>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нных некоммерческих организаций</w:t>
            </w:r>
            <w:r w:rsidRPr="00DD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детских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099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движений (обществ, проектов)</w:t>
            </w:r>
            <w:r w:rsidRPr="00DD10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3E76" w:rsidRPr="00DD1099" w:rsidTr="00DD10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DD109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099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DD1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DD1099" w:rsidRDefault="002B76D4">
            <w:pPr>
              <w:pStyle w:val="a3"/>
              <w:ind w:firstLine="0"/>
              <w:rPr>
                <w:i/>
              </w:rPr>
            </w:pPr>
            <w:r w:rsidRPr="00DD1099">
              <w:rPr>
                <w:b/>
                <w:i/>
              </w:rPr>
              <w:t>0</w:t>
            </w:r>
            <w:r w:rsidR="000F577F" w:rsidRPr="00DD1099">
              <w:rPr>
                <w:b/>
                <w:i/>
              </w:rPr>
              <w:t>1</w:t>
            </w:r>
            <w:r w:rsidR="001E3E76" w:rsidRPr="00DD1099">
              <w:rPr>
                <w:b/>
                <w:i/>
              </w:rPr>
              <w:t>.</w:t>
            </w:r>
            <w:r w:rsidR="00876EFA" w:rsidRPr="00DD1099">
              <w:rPr>
                <w:b/>
                <w:i/>
              </w:rPr>
              <w:t>11</w:t>
            </w:r>
            <w:r w:rsidR="001E3E76" w:rsidRPr="00DD1099">
              <w:rPr>
                <w:b/>
                <w:i/>
              </w:rPr>
              <w:t>.</w:t>
            </w:r>
            <w:r w:rsidRPr="00DD1099">
              <w:rPr>
                <w:b/>
                <w:i/>
              </w:rPr>
              <w:t>202</w:t>
            </w:r>
            <w:r w:rsidR="00AA7EEE" w:rsidRPr="00DD1099">
              <w:rPr>
                <w:b/>
                <w:i/>
              </w:rPr>
              <w:t>4</w:t>
            </w:r>
            <w:r w:rsidRPr="00DD1099">
              <w:rPr>
                <w:b/>
                <w:i/>
              </w:rPr>
              <w:t>г</w:t>
            </w:r>
          </w:p>
          <w:p w:rsidR="001E3E76" w:rsidRPr="00DD1099" w:rsidRDefault="002B76D4" w:rsidP="00DD1099">
            <w:pPr>
              <w:pStyle w:val="a3"/>
              <w:ind w:firstLine="0"/>
              <w:rPr>
                <w:i/>
              </w:rPr>
            </w:pPr>
            <w:r w:rsidRPr="00DD1099">
              <w:rPr>
                <w:b/>
                <w:i/>
              </w:rPr>
              <w:t>1</w:t>
            </w:r>
            <w:r w:rsidR="00876EFA" w:rsidRPr="00DD1099">
              <w:rPr>
                <w:b/>
                <w:i/>
              </w:rPr>
              <w:t>0</w:t>
            </w:r>
            <w:r w:rsidR="001E3E76" w:rsidRPr="00DD1099">
              <w:rPr>
                <w:b/>
                <w:i/>
              </w:rPr>
              <w:t>:</w:t>
            </w:r>
            <w:r w:rsidR="00876EFA" w:rsidRPr="00DD1099">
              <w:rPr>
                <w:b/>
                <w:i/>
              </w:rPr>
              <w:t>3</w:t>
            </w:r>
            <w:r w:rsidRPr="00DD1099">
              <w:rPr>
                <w:b/>
                <w:i/>
              </w:rPr>
              <w:t>0</w:t>
            </w:r>
            <w:r w:rsidR="001E3E76" w:rsidRPr="00DD1099">
              <w:rPr>
                <w:b/>
                <w:i/>
              </w:rPr>
              <w:t xml:space="preserve"> - </w:t>
            </w:r>
            <w:r w:rsidRPr="00DD1099">
              <w:rPr>
                <w:b/>
                <w:i/>
              </w:rPr>
              <w:t>1</w:t>
            </w:r>
            <w:r w:rsidR="00876EFA" w:rsidRPr="00DD1099">
              <w:rPr>
                <w:b/>
                <w:i/>
              </w:rPr>
              <w:t>1</w:t>
            </w:r>
            <w:r w:rsidR="001E3E76" w:rsidRPr="00DD1099">
              <w:rPr>
                <w:b/>
                <w:i/>
              </w:rPr>
              <w:t>:</w:t>
            </w:r>
            <w:r w:rsidR="00876EFA" w:rsidRPr="00DD1099">
              <w:rPr>
                <w:b/>
                <w:i/>
              </w:rPr>
              <w:t>3</w:t>
            </w:r>
            <w:r w:rsidRPr="00DD1099">
              <w:rPr>
                <w:b/>
                <w:i/>
              </w:rPr>
              <w:t>0</w:t>
            </w:r>
          </w:p>
        </w:tc>
      </w:tr>
      <w:tr w:rsidR="001E3E76" w:rsidRPr="00DD1099" w:rsidTr="00DD10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DD109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099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DD1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DD1099" w:rsidRDefault="007C3782">
            <w:pPr>
              <w:pStyle w:val="a3"/>
              <w:ind w:firstLine="0"/>
              <w:rPr>
                <w:i/>
              </w:rPr>
            </w:pPr>
            <w:r w:rsidRPr="00DD1099">
              <w:rPr>
                <w:i/>
              </w:rPr>
              <w:t>Южный Федеральный</w:t>
            </w:r>
          </w:p>
        </w:tc>
      </w:tr>
      <w:tr w:rsidR="001E3E76" w:rsidRPr="00DD1099" w:rsidTr="00DD10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DD109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099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  <w:r w:rsidRPr="00DD1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DD1099" w:rsidRDefault="007C3782">
            <w:pPr>
              <w:pStyle w:val="a3"/>
              <w:ind w:firstLine="0"/>
              <w:rPr>
                <w:i/>
              </w:rPr>
            </w:pPr>
            <w:r w:rsidRPr="00DD1099">
              <w:rPr>
                <w:i/>
              </w:rPr>
              <w:t>Ростовская область</w:t>
            </w:r>
          </w:p>
        </w:tc>
      </w:tr>
      <w:tr w:rsidR="001E3E76" w:rsidRPr="00DD1099" w:rsidTr="00DD10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DD109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099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DD1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DD1099" w:rsidRDefault="007C3782">
            <w:pPr>
              <w:pStyle w:val="a3"/>
              <w:ind w:firstLine="0"/>
              <w:rPr>
                <w:i/>
              </w:rPr>
            </w:pPr>
            <w:r w:rsidRPr="00DD1099">
              <w:rPr>
                <w:i/>
              </w:rPr>
              <w:t>Город Зверево</w:t>
            </w:r>
          </w:p>
        </w:tc>
      </w:tr>
      <w:tr w:rsidR="001E3E76" w:rsidRPr="00DD1099" w:rsidTr="00DD10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DD109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099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DD1099" w:rsidRDefault="007C3782">
            <w:pPr>
              <w:pStyle w:val="a3"/>
              <w:ind w:firstLine="0"/>
              <w:rPr>
                <w:i/>
              </w:rPr>
            </w:pPr>
            <w:r w:rsidRPr="00DD1099">
              <w:rPr>
                <w:i/>
              </w:rPr>
              <w:t>Обухова 45</w:t>
            </w:r>
          </w:p>
        </w:tc>
      </w:tr>
      <w:tr w:rsidR="001E3E76" w:rsidRPr="00DD1099" w:rsidTr="00DD10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DD109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09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  <w:r w:rsidRPr="00DD1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DD1099" w:rsidRDefault="001E3E76">
            <w:pPr>
              <w:pStyle w:val="a3"/>
              <w:ind w:firstLine="0"/>
              <w:rPr>
                <w:i/>
              </w:rPr>
            </w:pPr>
            <w:r w:rsidRPr="00DD1099">
              <w:rPr>
                <w:i/>
              </w:rPr>
              <w:t>Студенты</w:t>
            </w:r>
          </w:p>
        </w:tc>
      </w:tr>
      <w:tr w:rsidR="001E3E76" w:rsidRPr="00DD1099" w:rsidTr="00DD10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DD109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09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DD1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DD1099" w:rsidRDefault="000F577F">
            <w:pPr>
              <w:pStyle w:val="a3"/>
              <w:ind w:firstLine="0"/>
              <w:rPr>
                <w:i/>
              </w:rPr>
            </w:pPr>
            <w:r w:rsidRPr="00DD1099">
              <w:rPr>
                <w:i/>
              </w:rPr>
              <w:t>25</w:t>
            </w:r>
          </w:p>
        </w:tc>
      </w:tr>
      <w:tr w:rsidR="001E3E76" w:rsidRPr="00DD1099" w:rsidTr="00DD10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DD109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099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DD1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DD1099" w:rsidRDefault="00DD1099">
            <w:pPr>
              <w:pStyle w:val="a3"/>
              <w:ind w:firstLine="0"/>
              <w:rPr>
                <w:i/>
              </w:rPr>
            </w:pPr>
            <w:r>
              <w:rPr>
                <w:i/>
              </w:rPr>
              <w:t>Тренинг</w:t>
            </w:r>
          </w:p>
        </w:tc>
      </w:tr>
      <w:tr w:rsidR="001E3E76" w:rsidRPr="00DD1099" w:rsidTr="00DD10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DD109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099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DD1099" w:rsidRDefault="001E3E76">
            <w:pPr>
              <w:pStyle w:val="a3"/>
              <w:ind w:firstLine="0"/>
              <w:rPr>
                <w:i/>
              </w:rPr>
            </w:pPr>
            <w:r w:rsidRPr="00DD1099">
              <w:rPr>
                <w:i/>
                <w:lang w:eastAsia="ru-RU"/>
              </w:rPr>
              <w:t>образовательное учреждение.</w:t>
            </w:r>
          </w:p>
          <w:p w:rsidR="001E3E76" w:rsidRPr="00DD1099" w:rsidRDefault="001E3E7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DD1099" w:rsidTr="00DD10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DD109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099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DD1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82" w:rsidRPr="00DD1099" w:rsidRDefault="001E3E76" w:rsidP="007C3782">
            <w:pPr>
              <w:pStyle w:val="a3"/>
              <w:ind w:firstLine="0"/>
              <w:rPr>
                <w:i/>
              </w:rPr>
            </w:pPr>
            <w:r w:rsidRPr="00DD1099">
              <w:rPr>
                <w:i/>
              </w:rPr>
              <w:t>за счет принимающей стороны</w:t>
            </w:r>
          </w:p>
        </w:tc>
      </w:tr>
      <w:tr w:rsidR="001E3E76" w:rsidRPr="00DD1099" w:rsidTr="00DD10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DD109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099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DD1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DD1099" w:rsidRDefault="001E3E76" w:rsidP="007C3782">
            <w:pPr>
              <w:pStyle w:val="a3"/>
              <w:ind w:firstLine="0"/>
              <w:rPr>
                <w:i/>
              </w:rPr>
            </w:pPr>
            <w:r w:rsidRPr="00DD1099">
              <w:rPr>
                <w:i/>
              </w:rPr>
              <w:t>открытое;</w:t>
            </w:r>
          </w:p>
        </w:tc>
      </w:tr>
      <w:tr w:rsidR="001E3E76" w:rsidRPr="00DD1099" w:rsidTr="00DD10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DD109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099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DD1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82" w:rsidRPr="00DD1099" w:rsidRDefault="007C3782" w:rsidP="007C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99">
              <w:rPr>
                <w:rFonts w:ascii="Times New Roman" w:hAnsi="Times New Roman" w:cs="Times New Roman"/>
                <w:sz w:val="24"/>
                <w:szCs w:val="24"/>
              </w:rPr>
              <w:t>Луцак Екатерина Михайловна</w:t>
            </w:r>
          </w:p>
          <w:p w:rsidR="001E3E76" w:rsidRPr="00DD1099" w:rsidRDefault="001E3E76" w:rsidP="007C37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76" w:rsidRPr="00DD1099" w:rsidRDefault="001E3E76">
            <w:pPr>
              <w:pStyle w:val="a3"/>
              <w:ind w:firstLine="0"/>
              <w:rPr>
                <w:color w:val="999999"/>
                <w:shd w:val="clear" w:color="auto" w:fill="FFFFFF"/>
              </w:rPr>
            </w:pPr>
            <w:r w:rsidRPr="00DD1099">
              <w:rPr>
                <w:i/>
                <w:lang w:val="en-US"/>
              </w:rPr>
              <w:lastRenderedPageBreak/>
              <w:t>e</w:t>
            </w:r>
            <w:r w:rsidRPr="00DD1099">
              <w:rPr>
                <w:i/>
              </w:rPr>
              <w:t>-</w:t>
            </w:r>
            <w:r w:rsidRPr="00DD1099">
              <w:rPr>
                <w:i/>
                <w:lang w:val="en-US"/>
              </w:rPr>
              <w:t>mail</w:t>
            </w:r>
            <w:r w:rsidRPr="00DD1099">
              <w:rPr>
                <w:i/>
              </w:rPr>
              <w:t xml:space="preserve"> </w:t>
            </w:r>
            <w:hyperlink r:id="rId7" w:history="1">
              <w:r w:rsidR="007C3782" w:rsidRPr="00DD1099">
                <w:rPr>
                  <w:rStyle w:val="a5"/>
                  <w:shd w:val="clear" w:color="auto" w:fill="FFFFFF"/>
                  <w:lang w:val="en-US"/>
                </w:rPr>
                <w:t>klutsak</w:t>
              </w:r>
              <w:r w:rsidR="007C3782" w:rsidRPr="00DD1099">
                <w:rPr>
                  <w:rStyle w:val="a5"/>
                  <w:shd w:val="clear" w:color="auto" w:fill="FFFFFF"/>
                </w:rPr>
                <w:t>@</w:t>
              </w:r>
              <w:r w:rsidR="007C3782" w:rsidRPr="00DD1099">
                <w:rPr>
                  <w:rStyle w:val="a5"/>
                  <w:shd w:val="clear" w:color="auto" w:fill="FFFFFF"/>
                  <w:lang w:val="en-US"/>
                </w:rPr>
                <w:t>yandex</w:t>
              </w:r>
              <w:r w:rsidR="007C3782" w:rsidRPr="00DD1099">
                <w:rPr>
                  <w:rStyle w:val="a5"/>
                  <w:shd w:val="clear" w:color="auto" w:fill="FFFFFF"/>
                </w:rPr>
                <w:t>.</w:t>
              </w:r>
              <w:r w:rsidR="007C3782" w:rsidRPr="00DD1099">
                <w:rPr>
                  <w:rStyle w:val="a5"/>
                  <w:shd w:val="clear" w:color="auto" w:fill="FFFFFF"/>
                  <w:lang w:val="en-US"/>
                </w:rPr>
                <w:t>ru</w:t>
              </w:r>
            </w:hyperlink>
          </w:p>
          <w:p w:rsidR="007C3782" w:rsidRPr="00DD1099" w:rsidRDefault="007C3782">
            <w:pPr>
              <w:pStyle w:val="a3"/>
              <w:ind w:firstLine="0"/>
              <w:rPr>
                <w:i/>
              </w:rPr>
            </w:pPr>
          </w:p>
        </w:tc>
      </w:tr>
      <w:tr w:rsidR="001E3E76" w:rsidRPr="00DD1099" w:rsidTr="00DD10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DD109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  <w:r w:rsidRPr="00DD1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8C" w:rsidRPr="00DD1099" w:rsidRDefault="0090758C">
            <w:pPr>
              <w:pStyle w:val="a3"/>
              <w:ind w:firstLine="0"/>
              <w:rPr>
                <w:color w:val="999999"/>
                <w:shd w:val="clear" w:color="auto" w:fill="FFFFFF"/>
              </w:rPr>
            </w:pPr>
            <w:r w:rsidRPr="00DD1099">
              <w:rPr>
                <w:i/>
              </w:rPr>
              <w:t>ГБПОУ РО «ТПТ»</w:t>
            </w:r>
            <w:r w:rsidRPr="00DD1099">
              <w:rPr>
                <w:color w:val="999999"/>
                <w:shd w:val="clear" w:color="auto" w:fill="FFFFFF"/>
              </w:rPr>
              <w:t xml:space="preserve"> </w:t>
            </w:r>
          </w:p>
          <w:p w:rsidR="001E3E76" w:rsidRPr="00DD1099" w:rsidRDefault="00233CB8">
            <w:pPr>
              <w:pStyle w:val="a3"/>
              <w:ind w:firstLine="0"/>
              <w:rPr>
                <w:color w:val="999999"/>
                <w:shd w:val="clear" w:color="auto" w:fill="FFFFFF"/>
              </w:rPr>
            </w:pPr>
            <w:hyperlink r:id="rId8" w:history="1">
              <w:r w:rsidR="0090758C" w:rsidRPr="00DD1099">
                <w:rPr>
                  <w:rStyle w:val="a5"/>
                  <w:shd w:val="clear" w:color="auto" w:fill="FFFFFF"/>
                </w:rPr>
                <w:t>klutsak@yandex.ru</w:t>
              </w:r>
            </w:hyperlink>
          </w:p>
          <w:p w:rsidR="0090758C" w:rsidRPr="00DD1099" w:rsidRDefault="0090758C">
            <w:pPr>
              <w:pStyle w:val="a3"/>
              <w:ind w:firstLine="0"/>
              <w:rPr>
                <w:i/>
              </w:rPr>
            </w:pPr>
          </w:p>
        </w:tc>
      </w:tr>
      <w:tr w:rsidR="001E3E76" w:rsidRPr="00DD1099" w:rsidTr="00DD10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DD109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099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CDD" w:rsidRPr="00DD1099" w:rsidRDefault="00185CDD" w:rsidP="00DD1099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обучающихся с проблемами возникновения ксенофобии, обратить внимание на ту угрозу, которую несет ксенофобия; развивать у подростков познавательный интерес к истории других народов; воспитывать правильное, уважительное отношение к представителям других наций, народностей, рас.</w:t>
            </w:r>
          </w:p>
          <w:p w:rsidR="00185CDD" w:rsidRPr="00DD1099" w:rsidRDefault="00185CDD" w:rsidP="00DD1099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Термин </w:t>
            </w:r>
            <w:r w:rsidRPr="00DD1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«ксенофобия»</w:t>
            </w:r>
            <w:r w:rsidRPr="00DD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произошел от греческого слова хенос – чужой и …фобос – страх. Это слово обозначает навязчивую болезнь незнакомых людей. В русском языке оно означает недоверие к иностранцам, представителям других национальностей, неприятие их…</w:t>
            </w:r>
          </w:p>
          <w:p w:rsidR="0090758C" w:rsidRPr="00DD1099" w:rsidRDefault="00185CDD" w:rsidP="00DD1099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Ксенофобия всегда была выгодна тем, кто добивался отделения какой-то территории от единого государства. То есть сепаратистам. Для них ксенофобия – это подарок, который подпитывает экстремизм. А люди, которые становятся ксенофобами, «на блюдечке» преподносят этот порядок экстремистам. Русские люди живут на территории всей России. Их бескорыстие и щедрость всегда удивляли и вызывали уважение. Их дружелюбие и терпимость к другим народам веками укрепляли отношения людей разны</w:t>
            </w:r>
            <w:bookmarkStart w:id="0" w:name="_GoBack"/>
            <w:bookmarkEnd w:id="0"/>
            <w:r w:rsidRPr="00DD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национальностей</w:t>
            </w:r>
            <w:r w:rsidR="001C60C8" w:rsidRPr="00DD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E53A0" w:rsidRPr="00DD1099" w:rsidRDefault="008E53A0" w:rsidP="00DD1099">
            <w:pPr>
              <w:widowControl w:val="0"/>
              <w:tabs>
                <w:tab w:val="left" w:pos="210"/>
                <w:tab w:val="left" w:pos="567"/>
              </w:tabs>
              <w:spacing w:line="240" w:lineRule="atLeast"/>
              <w:ind w:righ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09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Молодежный экстремизм </w:t>
            </w:r>
            <w:r w:rsidRPr="00DD10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отличается от взрослого меньшей организованность, стихийностью, отсутствием идеологической основы. Действия молодых экстремистов более жестоки, так как в силу своего возраста они ни бояться смерти, тюрьмы, физических травм.</w:t>
            </w:r>
          </w:p>
          <w:p w:rsidR="001C60C8" w:rsidRPr="00DD1099" w:rsidRDefault="008E53A0" w:rsidP="00DD1099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109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Экстремизм</w:t>
            </w:r>
            <w:r w:rsidRPr="00DD109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D10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представляет</w:t>
            </w:r>
            <w:r w:rsidRPr="00DD10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собой совокупность различных крайних форм политической борьбы, которые проявляются в сепаратизме (этническом, национальном, региональном и др.), территориальном экспансионизме, расизме, апартеиде, ксенофобии, антисемитизме, национализме, шовинизме, фашизме, этнофобии, этноэгоизме, всех видах дискриминации и иных проявлениях нетерпимости. Крайними насильственными формами проявления всех видов экстремизма является терроризм.</w:t>
            </w:r>
          </w:p>
          <w:p w:rsidR="007829DF" w:rsidRPr="00DD1099" w:rsidRDefault="007829DF" w:rsidP="00782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Моделирование ситуаций:</w:t>
            </w:r>
          </w:p>
          <w:p w:rsidR="007829DF" w:rsidRPr="00DD1099" w:rsidRDefault="007829DF" w:rsidP="00782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делится на группы. Группам даются карточки-задания, которые нужно выполнить, обсудить ситуацию.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31"/>
            </w:tblGrid>
            <w:tr w:rsidR="007829DF" w:rsidRPr="00DD1099" w:rsidTr="00A43826">
              <w:tc>
                <w:tcPr>
                  <w:tcW w:w="9571" w:type="dxa"/>
                  <w:shd w:val="clear" w:color="auto" w:fill="auto"/>
                </w:tcPr>
                <w:p w:rsidR="007829DF" w:rsidRPr="00DD1099" w:rsidRDefault="007829DF" w:rsidP="00782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829DF" w:rsidRPr="00DD1099" w:rsidRDefault="007829DF" w:rsidP="00782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10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Специалисты отмечают проявление у некоторых людей так называемой беспричинной ксенофобии. Ну, вот не нравится человеку что-то в других людях. Ну, не нравится – и все тут! Например, кто-то не так говорит (громко и на своем языке). Кто-то не так выглядит (слишком чернявый или носатый). Кто-то в машине, а мы – пешком… Кто-то в ресторанах, а мы на кухне… Кому-то слишком весело, а нам грустно…</w:t>
                  </w:r>
                </w:p>
                <w:p w:rsidR="007829DF" w:rsidRPr="00DD1099" w:rsidRDefault="007829DF" w:rsidP="00782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10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Как вы считаете, действительно ли у таких проявлений ксенофобии нет причин?</w:t>
                  </w:r>
                </w:p>
                <w:p w:rsidR="007829DF" w:rsidRPr="00DD1099" w:rsidRDefault="007829DF" w:rsidP="00782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10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Охарактеризуйте людей с такими настроениями.</w:t>
                  </w:r>
                </w:p>
                <w:p w:rsidR="007829DF" w:rsidRPr="00DD1099" w:rsidRDefault="007829DF" w:rsidP="00782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9DF" w:rsidRPr="00DD1099" w:rsidRDefault="007829DF" w:rsidP="00782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31"/>
            </w:tblGrid>
            <w:tr w:rsidR="007829DF" w:rsidRPr="00DD1099" w:rsidTr="00A43826">
              <w:tc>
                <w:tcPr>
                  <w:tcW w:w="9571" w:type="dxa"/>
                  <w:shd w:val="clear" w:color="auto" w:fill="auto"/>
                </w:tcPr>
                <w:p w:rsidR="007829DF" w:rsidRPr="00DD1099" w:rsidRDefault="007829DF" w:rsidP="00782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829DF" w:rsidRPr="00DD1099" w:rsidRDefault="007829DF" w:rsidP="00782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10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Наблюдательные люди заметили: все чернокожие студенты так и норовят погулять с российскими девушками. Погуляют-погуляют, а потом их к себе в Африку увозят. Пятой женой, или в личный гарем, или просто посадят в подземелье, чтобы в неволе проливались </w:t>
                  </w:r>
                  <w:r w:rsidRPr="00DD10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горючие слезы по родному краю и «крутым парням», которые вовремя не приняли меры, не уберегли…</w:t>
                  </w:r>
                </w:p>
                <w:p w:rsidR="007829DF" w:rsidRPr="00DD1099" w:rsidRDefault="007829DF" w:rsidP="00782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10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Шутки шутками, но примерно из-за таких диких глупостей в последние годы были убиты и покалечены десятки чернокожих студентов российских вузов.</w:t>
                  </w:r>
                </w:p>
                <w:p w:rsidR="007829DF" w:rsidRPr="00DD1099" w:rsidRDefault="007829DF" w:rsidP="00782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10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Считаете ли вы, что подобные жестокие преступления против иностранцев является защитой россиян? Объясните свое мнение.</w:t>
                  </w:r>
                </w:p>
                <w:p w:rsidR="007829DF" w:rsidRPr="00DD1099" w:rsidRDefault="007829DF" w:rsidP="00782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10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829DF" w:rsidRPr="00DD1099" w:rsidRDefault="007829DF" w:rsidP="00782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31"/>
            </w:tblGrid>
            <w:tr w:rsidR="007829DF" w:rsidRPr="00DD1099" w:rsidTr="00A43826">
              <w:tc>
                <w:tcPr>
                  <w:tcW w:w="9571" w:type="dxa"/>
                  <w:shd w:val="clear" w:color="auto" w:fill="auto"/>
                </w:tcPr>
                <w:p w:rsidR="007829DF" w:rsidRPr="00DD1099" w:rsidRDefault="007829DF" w:rsidP="00782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829DF" w:rsidRPr="00DD1099" w:rsidRDefault="007829DF" w:rsidP="00782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10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Представьте, что волею судьбы вы безумно влюбились в представителя (представительницу) африканского племени. Вышли замуж или женились. Пришлось перебираться в африканскую глубинку.</w:t>
                  </w:r>
                </w:p>
                <w:p w:rsidR="007829DF" w:rsidRPr="00DD1099" w:rsidRDefault="007829DF" w:rsidP="00782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10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Что бы вы могли предложить соплеменникам в сферах:</w:t>
                  </w:r>
                </w:p>
                <w:p w:rsidR="007829DF" w:rsidRPr="00DD1099" w:rsidRDefault="007829DF" w:rsidP="00782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10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трудовой деятельности</w:t>
                  </w:r>
                </w:p>
                <w:p w:rsidR="007829DF" w:rsidRPr="00DD1099" w:rsidRDefault="007829DF" w:rsidP="00782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10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культурного обмена</w:t>
                  </w:r>
                </w:p>
                <w:p w:rsidR="007829DF" w:rsidRPr="00DD1099" w:rsidRDefault="007829DF" w:rsidP="00782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10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воспитания детей</w:t>
                  </w:r>
                </w:p>
                <w:p w:rsidR="007829DF" w:rsidRPr="00DD1099" w:rsidRDefault="007829DF" w:rsidP="00782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10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общения с людьми</w:t>
                  </w:r>
                </w:p>
                <w:p w:rsidR="007829DF" w:rsidRPr="00DD1099" w:rsidRDefault="007829DF" w:rsidP="00782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10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д) организации семейного досуга</w:t>
                  </w:r>
                </w:p>
                <w:p w:rsidR="007829DF" w:rsidRPr="00DD1099" w:rsidRDefault="007829DF" w:rsidP="00782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829DF" w:rsidRPr="00DD1099" w:rsidTr="00A43826">
              <w:tc>
                <w:tcPr>
                  <w:tcW w:w="9571" w:type="dxa"/>
                  <w:shd w:val="clear" w:color="auto" w:fill="auto"/>
                </w:tcPr>
                <w:p w:rsidR="007829DF" w:rsidRPr="00DD1099" w:rsidRDefault="007829DF" w:rsidP="00782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D1099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Проходит дискуссия, обсуждения данных ситуаций с обучающими, они высказывают свое мнение, точку зрения.</w:t>
                  </w:r>
                </w:p>
              </w:tc>
            </w:tr>
          </w:tbl>
          <w:p w:rsidR="007829DF" w:rsidRPr="00DD1099" w:rsidRDefault="007829DF" w:rsidP="008E53A0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E76" w:rsidRPr="00DD1099" w:rsidTr="00DD1099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DD109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информация (при наличии)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DD1099" w:rsidRDefault="001E3E76" w:rsidP="0090758C">
            <w:pPr>
              <w:shd w:val="clear" w:color="auto" w:fill="FFFFFF"/>
              <w:tabs>
                <w:tab w:val="left" w:pos="1230"/>
                <w:tab w:val="left" w:pos="1260"/>
                <w:tab w:val="center" w:pos="3933"/>
              </w:tabs>
              <w:spacing w:before="78" w:after="78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0E2" w:rsidRDefault="00A240E2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sectPr w:rsidR="001653B1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CB8" w:rsidRDefault="00233CB8" w:rsidP="00C002A5">
      <w:pPr>
        <w:spacing w:after="0" w:line="240" w:lineRule="auto"/>
      </w:pPr>
      <w:r>
        <w:separator/>
      </w:r>
    </w:p>
  </w:endnote>
  <w:endnote w:type="continuationSeparator" w:id="0">
    <w:p w:rsidR="00233CB8" w:rsidRDefault="00233CB8" w:rsidP="00C0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CB8" w:rsidRDefault="00233CB8" w:rsidP="00C002A5">
      <w:pPr>
        <w:spacing w:after="0" w:line="240" w:lineRule="auto"/>
      </w:pPr>
      <w:r>
        <w:separator/>
      </w:r>
    </w:p>
  </w:footnote>
  <w:footnote w:type="continuationSeparator" w:id="0">
    <w:p w:rsidR="00233CB8" w:rsidRDefault="00233CB8" w:rsidP="00C0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2401"/>
    <w:multiLevelType w:val="hybridMultilevel"/>
    <w:tmpl w:val="06C4D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86FCA"/>
    <w:multiLevelType w:val="multilevel"/>
    <w:tmpl w:val="3C26C8B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76"/>
    <w:rsid w:val="00087902"/>
    <w:rsid w:val="000F577F"/>
    <w:rsid w:val="001653B1"/>
    <w:rsid w:val="00185CDD"/>
    <w:rsid w:val="00197144"/>
    <w:rsid w:val="001C60C8"/>
    <w:rsid w:val="001E3E76"/>
    <w:rsid w:val="002220FA"/>
    <w:rsid w:val="00233CB8"/>
    <w:rsid w:val="002B76D4"/>
    <w:rsid w:val="0035130F"/>
    <w:rsid w:val="00544566"/>
    <w:rsid w:val="007829DF"/>
    <w:rsid w:val="007C3782"/>
    <w:rsid w:val="00820D83"/>
    <w:rsid w:val="00876EFA"/>
    <w:rsid w:val="008E53A0"/>
    <w:rsid w:val="0090758C"/>
    <w:rsid w:val="009253AF"/>
    <w:rsid w:val="009919F7"/>
    <w:rsid w:val="009F720A"/>
    <w:rsid w:val="00A240E2"/>
    <w:rsid w:val="00AA7EEE"/>
    <w:rsid w:val="00AB335C"/>
    <w:rsid w:val="00AE1198"/>
    <w:rsid w:val="00AE768F"/>
    <w:rsid w:val="00B46450"/>
    <w:rsid w:val="00C002A5"/>
    <w:rsid w:val="00D14EC6"/>
    <w:rsid w:val="00D778FC"/>
    <w:rsid w:val="00DD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2809"/>
  <w15:chartTrackingRefBased/>
  <w15:docId w15:val="{B2C3502B-07D0-4FC6-ABEF-967BB95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76"/>
    <w:pPr>
      <w:spacing w:line="25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1E3E76"/>
    <w:pPr>
      <w:spacing w:after="0" w:line="240" w:lineRule="auto"/>
    </w:pPr>
    <w:rPr>
      <w:rFonts w:ascii="Calibri" w:eastAsia="Calibri" w:hAnsi="Calibri" w:cs="Calibri"/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C3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3782"/>
    <w:rPr>
      <w:color w:val="605E5C"/>
      <w:shd w:val="clear" w:color="auto" w:fill="E1DFDD"/>
    </w:rPr>
  </w:style>
  <w:style w:type="paragraph" w:styleId="a6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7"/>
    <w:uiPriority w:val="99"/>
    <w:unhideWhenUsed/>
    <w:rsid w:val="00C00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6"/>
    <w:uiPriority w:val="99"/>
    <w:rsid w:val="00C002A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uiPriority w:val="99"/>
    <w:unhideWhenUsed/>
    <w:qFormat/>
    <w:rsid w:val="00C002A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tsa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utsa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13</cp:revision>
  <dcterms:created xsi:type="dcterms:W3CDTF">2023-05-04T12:53:00Z</dcterms:created>
  <dcterms:modified xsi:type="dcterms:W3CDTF">2024-12-03T10:23:00Z</dcterms:modified>
</cp:coreProperties>
</file>